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262" w:rsidRDefault="006E7262" w:rsidP="006E72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Уголовная ответственность за незаконное хранение оружия.</w:t>
      </w:r>
    </w:p>
    <w:p w:rsidR="00836699" w:rsidRPr="00D914BD" w:rsidRDefault="00836699" w:rsidP="006E7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BD">
        <w:rPr>
          <w:rFonts w:ascii="Times New Roman" w:hAnsi="Times New Roman" w:cs="Times New Roman"/>
          <w:sz w:val="28"/>
          <w:szCs w:val="28"/>
        </w:rPr>
        <w:t xml:space="preserve">В ходе проведения оперативно-розыскных мероприятий сотрудники уголовного розыска ОМВД России по Ташлинскому району </w:t>
      </w:r>
      <w:r w:rsidR="00D914BD">
        <w:rPr>
          <w:rFonts w:ascii="Times New Roman" w:hAnsi="Times New Roman" w:cs="Times New Roman"/>
          <w:sz w:val="28"/>
          <w:szCs w:val="28"/>
        </w:rPr>
        <w:t xml:space="preserve">изъяли </w:t>
      </w:r>
      <w:r w:rsidRPr="00D914BD">
        <w:rPr>
          <w:rFonts w:ascii="Times New Roman" w:hAnsi="Times New Roman" w:cs="Times New Roman"/>
          <w:sz w:val="28"/>
          <w:szCs w:val="28"/>
        </w:rPr>
        <w:t>у 37-летнего жителя района из незаконного оборота гражданское огнестрельное гладкоствольное охотничье ружье марки ТОЗ.</w:t>
      </w:r>
    </w:p>
    <w:p w:rsidR="00D914BD" w:rsidRPr="00D914BD" w:rsidRDefault="00836699" w:rsidP="006E7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BD">
        <w:rPr>
          <w:rFonts w:ascii="Times New Roman" w:hAnsi="Times New Roman" w:cs="Times New Roman"/>
          <w:sz w:val="28"/>
          <w:szCs w:val="28"/>
        </w:rPr>
        <w:t>Сотрудники отделения уголовного розыска ОМВД России по Ташлинскому району предупреждают, что за незаконное хранение, приобретение, перевозку, сбыт или ношение оружия предусмотрена уголовная ответственность по ст.222 УК РФ</w:t>
      </w:r>
      <w:r w:rsidR="00D914BD" w:rsidRPr="00D914BD">
        <w:rPr>
          <w:rFonts w:ascii="Times New Roman" w:hAnsi="Times New Roman" w:cs="Times New Roman"/>
          <w:sz w:val="28"/>
          <w:szCs w:val="28"/>
        </w:rPr>
        <w:t>, максимальное наказание по которой предусматривает лишение свободы на срок до 7 лет.</w:t>
      </w:r>
    </w:p>
    <w:p w:rsidR="008F34CD" w:rsidRPr="00D914BD" w:rsidRDefault="00D914BD" w:rsidP="006E7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14BD">
        <w:rPr>
          <w:rFonts w:ascii="Times New Roman" w:hAnsi="Times New Roman" w:cs="Times New Roman"/>
          <w:sz w:val="28"/>
          <w:szCs w:val="28"/>
        </w:rPr>
        <w:t>На данный момент из незаконного оборота сотрудниками уголовного розыска ОМВД России по Ташлинскому району изъят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14BD">
        <w:rPr>
          <w:rFonts w:ascii="Times New Roman" w:hAnsi="Times New Roman" w:cs="Times New Roman"/>
          <w:sz w:val="28"/>
          <w:szCs w:val="28"/>
        </w:rPr>
        <w:t xml:space="preserve"> одна единица огнестрельного оружия и 46 боеприпасов к нему, а также более 290 граммов пороха.</w:t>
      </w:r>
      <w:r w:rsidR="00836699" w:rsidRPr="00D914B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34CD" w:rsidRPr="00D9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9F"/>
    <w:rsid w:val="006E7262"/>
    <w:rsid w:val="00836699"/>
    <w:rsid w:val="008F34CD"/>
    <w:rsid w:val="00B5189F"/>
    <w:rsid w:val="00D9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BFAA5-A227-43DC-8DB5-86B371DA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2022-10-18T09:48:00Z</dcterms:created>
  <dcterms:modified xsi:type="dcterms:W3CDTF">2022-10-18T10:14:00Z</dcterms:modified>
</cp:coreProperties>
</file>